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北京体育大学疫情防控</w:t>
      </w:r>
    </w:p>
    <w:p>
      <w:pPr>
        <w:ind w:firstLine="0" w:firstLineChars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校园全封闭运行期间外来人员出入审批单</w:t>
      </w:r>
    </w:p>
    <w:p>
      <w:pPr>
        <w:ind w:firstLine="0" w:firstLineChars="0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Style w:val="6"/>
        <w:tblW w:w="95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4"/>
        <w:gridCol w:w="72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45" w:hRule="exact"/>
          <w:jc w:val="center"/>
        </w:trPr>
        <w:tc>
          <w:tcPr>
            <w:tcW w:w="227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申请</w:t>
            </w:r>
            <w:r>
              <w:rPr>
                <w:rFonts w:ascii="黑体" w:hAnsi="黑体" w:eastAsia="黑体"/>
              </w:rPr>
              <w:t>部门名称</w:t>
            </w:r>
          </w:p>
        </w:tc>
        <w:tc>
          <w:tcPr>
            <w:tcW w:w="7277" w:type="dxa"/>
            <w:vAlign w:val="center"/>
          </w:tcPr>
          <w:p>
            <w:pPr>
              <w:spacing w:line="240" w:lineRule="auto"/>
              <w:ind w:firstLine="320" w:firstLineChars="10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exact"/>
          <w:jc w:val="center"/>
        </w:trPr>
        <w:tc>
          <w:tcPr>
            <w:tcW w:w="227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申请</w:t>
            </w:r>
            <w:r>
              <w:rPr>
                <w:rFonts w:ascii="黑体" w:hAnsi="黑体" w:eastAsia="黑体"/>
              </w:rPr>
              <w:t>事由</w:t>
            </w:r>
          </w:p>
        </w:tc>
        <w:tc>
          <w:tcPr>
            <w:tcW w:w="727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exact"/>
          <w:jc w:val="center"/>
        </w:trPr>
        <w:tc>
          <w:tcPr>
            <w:tcW w:w="227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外来人</w:t>
            </w:r>
            <w:r>
              <w:rPr>
                <w:rFonts w:ascii="黑体" w:hAnsi="黑体" w:eastAsia="黑体"/>
              </w:rPr>
              <w:t>员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单位名称</w:t>
            </w:r>
          </w:p>
        </w:tc>
        <w:tc>
          <w:tcPr>
            <w:tcW w:w="727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exact"/>
          <w:jc w:val="center"/>
        </w:trPr>
        <w:tc>
          <w:tcPr>
            <w:tcW w:w="227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来校</w:t>
            </w:r>
            <w:r>
              <w:rPr>
                <w:rFonts w:ascii="黑体" w:hAnsi="黑体" w:eastAsia="黑体"/>
              </w:rPr>
              <w:t>时间</w:t>
            </w:r>
            <w:bookmarkStart w:id="0" w:name="_GoBack"/>
            <w:bookmarkEnd w:id="0"/>
          </w:p>
        </w:tc>
        <w:tc>
          <w:tcPr>
            <w:tcW w:w="7277" w:type="dxa"/>
            <w:vAlign w:val="center"/>
          </w:tcPr>
          <w:p>
            <w:pPr>
              <w:spacing w:line="240" w:lineRule="auto"/>
              <w:ind w:firstLine="320" w:firstLineChars="100"/>
              <w:jc w:val="center"/>
            </w:pPr>
          </w:p>
        </w:tc>
      </w:tr>
    </w:tbl>
    <w:tbl>
      <w:tblPr>
        <w:tblStyle w:val="5"/>
        <w:tblW w:w="956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7"/>
        <w:gridCol w:w="1992"/>
        <w:gridCol w:w="2130"/>
        <w:gridCol w:w="316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exact"/>
          <w:jc w:val="center"/>
        </w:trPr>
        <w:tc>
          <w:tcPr>
            <w:tcW w:w="227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外</w:t>
            </w:r>
            <w:r>
              <w:rPr>
                <w:rFonts w:ascii="黑体" w:hAnsi="黑体" w:eastAsia="黑体"/>
              </w:rPr>
              <w:t>来人员姓名</w:t>
            </w:r>
          </w:p>
          <w:p>
            <w:pPr>
              <w:ind w:firstLine="0" w:firstLineChars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（</w:t>
            </w:r>
            <w:r>
              <w:rPr>
                <w:rFonts w:ascii="黑体" w:hAnsi="黑体" w:eastAsia="黑体"/>
              </w:rPr>
              <w:t>同行）</w:t>
            </w:r>
          </w:p>
        </w:tc>
        <w:tc>
          <w:tcPr>
            <w:tcW w:w="19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20" w:firstLineChars="100"/>
              <w:rPr>
                <w:rFonts w:eastAsia="仿宋"/>
              </w:rPr>
            </w:pPr>
          </w:p>
        </w:tc>
        <w:tc>
          <w:tcPr>
            <w:tcW w:w="21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身份</w:t>
            </w:r>
            <w:r>
              <w:rPr>
                <w:rFonts w:ascii="黑体" w:hAnsi="黑体" w:eastAsia="黑体"/>
              </w:rPr>
              <w:t>证号码</w:t>
            </w:r>
          </w:p>
        </w:tc>
        <w:tc>
          <w:tcPr>
            <w:tcW w:w="31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eastAsia="仿宋"/>
                <w:sz w:val="30"/>
                <w:szCs w:val="30"/>
              </w:rPr>
            </w:pPr>
          </w:p>
        </w:tc>
      </w:tr>
    </w:tbl>
    <w:tbl>
      <w:tblPr>
        <w:tblStyle w:val="6"/>
        <w:tblW w:w="95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1997"/>
        <w:gridCol w:w="2135"/>
        <w:gridCol w:w="3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exact"/>
          <w:jc w:val="center"/>
        </w:trPr>
        <w:tc>
          <w:tcPr>
            <w:tcW w:w="228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人</w:t>
            </w:r>
            <w:r>
              <w:rPr>
                <w:rFonts w:ascii="黑体" w:hAnsi="黑体" w:eastAsia="黑体"/>
              </w:rPr>
              <w:t>员</w:t>
            </w:r>
            <w:r>
              <w:rPr>
                <w:rFonts w:hint="eastAsia" w:ascii="黑体" w:hAnsi="黑体" w:eastAsia="黑体"/>
              </w:rPr>
              <w:t>健康状况</w:t>
            </w:r>
          </w:p>
        </w:tc>
        <w:tc>
          <w:tcPr>
            <w:tcW w:w="1997" w:type="dxa"/>
            <w:vAlign w:val="center"/>
          </w:tcPr>
          <w:p>
            <w:pPr>
              <w:ind w:firstLine="320" w:firstLineChars="100"/>
              <w:rPr>
                <w:rFonts w:ascii="黑体" w:hAnsi="黑体" w:eastAsia="黑体"/>
              </w:rPr>
            </w:pPr>
          </w:p>
        </w:tc>
        <w:tc>
          <w:tcPr>
            <w:tcW w:w="21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联系</w:t>
            </w:r>
            <w:r>
              <w:rPr>
                <w:rFonts w:ascii="黑体" w:hAnsi="黑体" w:eastAsia="黑体"/>
              </w:rPr>
              <w:t>电话</w:t>
            </w:r>
          </w:p>
        </w:tc>
        <w:tc>
          <w:tcPr>
            <w:tcW w:w="3178" w:type="dxa"/>
            <w:vAlign w:val="center"/>
          </w:tcPr>
          <w:p>
            <w:pPr>
              <w:spacing w:line="240" w:lineRule="auto"/>
              <w:ind w:firstLine="0" w:firstLine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exact"/>
          <w:jc w:val="center"/>
        </w:trPr>
        <w:tc>
          <w:tcPr>
            <w:tcW w:w="228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人</w:t>
            </w:r>
            <w:r>
              <w:rPr>
                <w:rFonts w:ascii="黑体" w:hAnsi="黑体" w:eastAsia="黑体"/>
              </w:rPr>
              <w:t>员出发地</w:t>
            </w:r>
          </w:p>
        </w:tc>
        <w:tc>
          <w:tcPr>
            <w:tcW w:w="1997" w:type="dxa"/>
            <w:vAlign w:val="center"/>
          </w:tcPr>
          <w:p>
            <w:pPr>
              <w:ind w:firstLine="320" w:firstLineChars="100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校园</w:t>
            </w:r>
          </w:p>
        </w:tc>
        <w:tc>
          <w:tcPr>
            <w:tcW w:w="21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来</w:t>
            </w:r>
            <w:r>
              <w:rPr>
                <w:rFonts w:ascii="黑体" w:hAnsi="黑体" w:eastAsia="黑体"/>
              </w:rPr>
              <w:t>校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交通</w:t>
            </w:r>
            <w:r>
              <w:rPr>
                <w:rFonts w:ascii="黑体" w:hAnsi="黑体" w:eastAsia="黑体"/>
              </w:rPr>
              <w:t>方式</w:t>
            </w:r>
          </w:p>
        </w:tc>
        <w:tc>
          <w:tcPr>
            <w:tcW w:w="3178" w:type="dxa"/>
            <w:vAlign w:val="center"/>
          </w:tcPr>
          <w:p>
            <w:pPr>
              <w:spacing w:line="240" w:lineRule="auto"/>
              <w:ind w:firstLine="0" w:firstLine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exact"/>
          <w:jc w:val="center"/>
        </w:trPr>
        <w:tc>
          <w:tcPr>
            <w:tcW w:w="228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车</w:t>
            </w:r>
            <w:r>
              <w:rPr>
                <w:rFonts w:ascii="黑体" w:hAnsi="黑体" w:eastAsia="黑体"/>
              </w:rPr>
              <w:t>牌号码</w:t>
            </w:r>
          </w:p>
        </w:tc>
        <w:tc>
          <w:tcPr>
            <w:tcW w:w="7312" w:type="dxa"/>
            <w:gridSpan w:val="3"/>
            <w:vAlign w:val="center"/>
          </w:tcPr>
          <w:p>
            <w:pPr>
              <w:spacing w:line="240" w:lineRule="auto"/>
              <w:ind w:firstLine="0" w:firstLine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exact"/>
          <w:jc w:val="center"/>
        </w:trPr>
        <w:tc>
          <w:tcPr>
            <w:tcW w:w="228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申请</w:t>
            </w:r>
            <w:r>
              <w:rPr>
                <w:rFonts w:ascii="黑体" w:hAnsi="黑体" w:eastAsia="黑体"/>
              </w:rPr>
              <w:t>部门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负责人意见</w:t>
            </w:r>
          </w:p>
        </w:tc>
        <w:tc>
          <w:tcPr>
            <w:tcW w:w="7312" w:type="dxa"/>
            <w:gridSpan w:val="3"/>
            <w:vAlign w:val="bottom"/>
          </w:tcPr>
          <w:p>
            <w:pPr>
              <w:spacing w:line="240" w:lineRule="auto"/>
              <w:ind w:firstLine="793" w:firstLineChars="248"/>
            </w:pPr>
            <w:r>
              <w:rPr>
                <w:rFonts w:hint="eastAsia"/>
              </w:rPr>
              <w:t>签字</w:t>
            </w:r>
            <w:r>
              <w:t>：</w:t>
            </w:r>
            <w:r>
              <w:rPr>
                <w:rFonts w:hint="eastAsia"/>
              </w:rPr>
              <w:t xml:space="preserve">   </w:t>
            </w:r>
            <w:r>
              <w:t xml:space="preserve">               </w:t>
            </w:r>
            <w:r>
              <w:rPr>
                <w:rFonts w:hint="eastAsia"/>
              </w:rPr>
              <w:t xml:space="preserve">年 </w:t>
            </w:r>
            <w:r>
              <w:t xml:space="preserve"> </w:t>
            </w:r>
            <w:r>
              <w:rPr>
                <w:rFonts w:hint="eastAsia"/>
              </w:rPr>
              <w:t xml:space="preserve">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exact"/>
          <w:jc w:val="center"/>
        </w:trPr>
        <w:tc>
          <w:tcPr>
            <w:tcW w:w="228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分管</w:t>
            </w:r>
            <w:r>
              <w:rPr>
                <w:rFonts w:ascii="黑体" w:hAnsi="黑体" w:eastAsia="黑体"/>
              </w:rPr>
              <w:t>校领导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意见</w:t>
            </w:r>
          </w:p>
        </w:tc>
        <w:tc>
          <w:tcPr>
            <w:tcW w:w="7312" w:type="dxa"/>
            <w:gridSpan w:val="3"/>
            <w:vAlign w:val="bottom"/>
          </w:tcPr>
          <w:p>
            <w:pPr>
              <w:spacing w:line="240" w:lineRule="auto"/>
              <w:ind w:firstLine="793" w:firstLineChars="248"/>
            </w:pPr>
            <w:r>
              <w:rPr>
                <w:rFonts w:hint="eastAsia"/>
              </w:rPr>
              <w:t>签字</w:t>
            </w:r>
            <w:r>
              <w:t>：</w:t>
            </w:r>
            <w:r>
              <w:rPr>
                <w:rFonts w:hint="eastAsia"/>
              </w:rPr>
              <w:t xml:space="preserve">   </w:t>
            </w:r>
            <w:r>
              <w:t xml:space="preserve">               </w:t>
            </w:r>
            <w:r>
              <w:rPr>
                <w:rFonts w:hint="eastAsia"/>
              </w:rPr>
              <w:t xml:space="preserve">年  </w:t>
            </w:r>
            <w:r>
              <w:t xml:space="preserve"> </w:t>
            </w:r>
            <w:r>
              <w:rPr>
                <w:rFonts w:hint="eastAsia"/>
              </w:rPr>
              <w:t>月   日</w:t>
            </w:r>
          </w:p>
        </w:tc>
      </w:tr>
    </w:tbl>
    <w:p>
      <w:pPr>
        <w:ind w:firstLine="621" w:firstLineChars="221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此审批</w:t>
      </w:r>
      <w:r>
        <w:rPr>
          <w:b/>
          <w:sz w:val="28"/>
          <w:szCs w:val="28"/>
        </w:rPr>
        <w:t>单需</w:t>
      </w:r>
      <w:r>
        <w:rPr>
          <w:rFonts w:hint="eastAsia"/>
          <w:b/>
          <w:sz w:val="28"/>
          <w:szCs w:val="28"/>
        </w:rPr>
        <w:t>认真如实</w:t>
      </w:r>
      <w:r>
        <w:rPr>
          <w:b/>
          <w:sz w:val="28"/>
          <w:szCs w:val="28"/>
        </w:rPr>
        <w:t>填写，经相关领导</w:t>
      </w:r>
      <w:r>
        <w:rPr>
          <w:rFonts w:hint="eastAsia"/>
          <w:b/>
          <w:sz w:val="28"/>
          <w:szCs w:val="28"/>
        </w:rPr>
        <w:t>审批</w:t>
      </w:r>
      <w:r>
        <w:rPr>
          <w:b/>
          <w:sz w:val="28"/>
          <w:szCs w:val="28"/>
        </w:rPr>
        <w:t>后，提前</w:t>
      </w:r>
      <w:r>
        <w:rPr>
          <w:rFonts w:hint="eastAsia"/>
          <w:b/>
          <w:sz w:val="28"/>
          <w:szCs w:val="28"/>
        </w:rPr>
        <w:t>一天报</w:t>
      </w:r>
      <w:r>
        <w:rPr>
          <w:b/>
          <w:sz w:val="28"/>
          <w:szCs w:val="28"/>
        </w:rPr>
        <w:t>保卫部备</w:t>
      </w:r>
      <w:r>
        <w:rPr>
          <w:rFonts w:hint="eastAsia"/>
          <w:b/>
          <w:sz w:val="28"/>
          <w:szCs w:val="28"/>
        </w:rPr>
        <w:t>查</w:t>
      </w:r>
      <w:r>
        <w:rPr>
          <w:b/>
          <w:sz w:val="28"/>
          <w:szCs w:val="28"/>
        </w:rPr>
        <w:t>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502" w:bottom="1135" w:left="1559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2F2"/>
    <w:rsid w:val="00083F2B"/>
    <w:rsid w:val="00091D92"/>
    <w:rsid w:val="000A23D8"/>
    <w:rsid w:val="000F3853"/>
    <w:rsid w:val="00120522"/>
    <w:rsid w:val="001D4365"/>
    <w:rsid w:val="002024C5"/>
    <w:rsid w:val="002327E7"/>
    <w:rsid w:val="00250CDC"/>
    <w:rsid w:val="002635EF"/>
    <w:rsid w:val="00276ED2"/>
    <w:rsid w:val="0034015B"/>
    <w:rsid w:val="00393E95"/>
    <w:rsid w:val="004019FE"/>
    <w:rsid w:val="005238D3"/>
    <w:rsid w:val="005505AA"/>
    <w:rsid w:val="00552623"/>
    <w:rsid w:val="00554CCC"/>
    <w:rsid w:val="005D14D1"/>
    <w:rsid w:val="005D268F"/>
    <w:rsid w:val="005E31C7"/>
    <w:rsid w:val="006E49E2"/>
    <w:rsid w:val="007243C0"/>
    <w:rsid w:val="0077232A"/>
    <w:rsid w:val="007C24C0"/>
    <w:rsid w:val="007E7659"/>
    <w:rsid w:val="00805704"/>
    <w:rsid w:val="008355D5"/>
    <w:rsid w:val="008668CC"/>
    <w:rsid w:val="00884C3F"/>
    <w:rsid w:val="008E2175"/>
    <w:rsid w:val="00907B85"/>
    <w:rsid w:val="009F09B8"/>
    <w:rsid w:val="00A00888"/>
    <w:rsid w:val="00AB037E"/>
    <w:rsid w:val="00AB1393"/>
    <w:rsid w:val="00AE6288"/>
    <w:rsid w:val="00B91D40"/>
    <w:rsid w:val="00BC3BAE"/>
    <w:rsid w:val="00C62029"/>
    <w:rsid w:val="00C652BD"/>
    <w:rsid w:val="00CA3DD7"/>
    <w:rsid w:val="00D144C1"/>
    <w:rsid w:val="00D429DC"/>
    <w:rsid w:val="00F2241F"/>
    <w:rsid w:val="00F6561A"/>
    <w:rsid w:val="00F772F2"/>
    <w:rsid w:val="00FD5837"/>
    <w:rsid w:val="2C401038"/>
    <w:rsid w:val="4FF5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仿宋" w:hAnsi="仿宋" w:eastAsia="仿宋_GB2312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70" w:lineRule="exact"/>
      <w:ind w:firstLine="200" w:firstLineChars="200"/>
      <w:jc w:val="both"/>
    </w:pPr>
    <w:rPr>
      <w:rFonts w:ascii="仿宋" w:hAnsi="仿宋" w:eastAsia="仿宋_GB2312" w:cstheme="minorBidi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字符"/>
    <w:basedOn w:val="7"/>
    <w:link w:val="4"/>
    <w:qFormat/>
    <w:uiPriority w:val="99"/>
    <w:rPr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</Words>
  <Characters>276</Characters>
  <Lines>2</Lines>
  <Paragraphs>1</Paragraphs>
  <TotalTime>142</TotalTime>
  <ScaleCrop>false</ScaleCrop>
  <LinksUpToDate>false</LinksUpToDate>
  <CharactersWithSpaces>323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2020-03-02T01:32:00Z</dcterms:created>
  <dc:creator>李晓兵</dc:creator>
  <cp:lastModifiedBy>jamesliu</cp:lastModifiedBy>
  <cp:lastPrinted>2020-03-02T01:48:00Z</cp:lastPrinted>
  <dcterms:modified xsi:type="dcterms:W3CDTF">2020-05-25T07:03:00Z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